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sz w:val="24"/>
        </w:rPr>
      </w:pPr>
      <w:r>
        <w:rPr>
          <w:rFonts w:cs="Arial" w:ascii="Arial" w:hAnsi="Arial"/>
          <w:sz w:val="24"/>
        </w:rPr>
        <w:t xml:space="preserve">An die </w:t>
      </w:r>
    </w:p>
    <w:p>
      <w:pPr>
        <w:pStyle w:val="Normal"/>
        <w:rPr>
          <w:rFonts w:ascii="Arial" w:hAnsi="Arial" w:cs="Arial"/>
          <w:sz w:val="24"/>
        </w:rPr>
      </w:pPr>
      <w:r>
        <w:rPr>
          <w:rFonts w:cs="Arial" w:ascii="Arial" w:hAnsi="Arial"/>
          <w:sz w:val="24"/>
        </w:rPr>
        <w:t>Geschäftsleitung</w:t>
      </w:r>
    </w:p>
    <w:p>
      <w:pPr>
        <w:pStyle w:val="Normal"/>
        <w:rPr>
          <w:rFonts w:ascii="Arial" w:hAnsi="Arial" w:cs="Arial"/>
          <w:sz w:val="24"/>
        </w:rPr>
      </w:pPr>
      <w:r>
        <w:rPr>
          <w:rFonts w:cs="Arial" w:ascii="Arial" w:hAnsi="Arial"/>
          <w:sz w:val="24"/>
        </w:rPr>
      </w:r>
    </w:p>
    <w:p>
      <w:pPr>
        <w:pStyle w:val="Normal"/>
        <w:rPr>
          <w:rFonts w:ascii="Arial" w:hAnsi="Arial" w:cs="Arial"/>
          <w:sz w:val="24"/>
        </w:rPr>
      </w:pPr>
      <w:r>
        <w:rPr>
          <w:rFonts w:cs="Arial" w:ascii="Arial" w:hAnsi="Arial"/>
          <w:sz w:val="24"/>
        </w:rPr>
      </w:r>
    </w:p>
    <w:p>
      <w:pPr>
        <w:pStyle w:val="Normal"/>
        <w:rPr>
          <w:rFonts w:ascii="Arial" w:hAnsi="Arial" w:cs="Arial"/>
          <w:sz w:val="24"/>
        </w:rPr>
      </w:pPr>
      <w:r>
        <w:rPr>
          <w:rFonts w:cs="Arial" w:ascii="Arial" w:hAnsi="Arial"/>
          <w:sz w:val="24"/>
        </w:rPr>
      </w:r>
    </w:p>
    <w:p>
      <w:pPr>
        <w:pStyle w:val="Normal"/>
        <w:rPr>
          <w:rFonts w:ascii="Arial" w:hAnsi="Arial" w:cs="Arial"/>
          <w:sz w:val="24"/>
        </w:rPr>
      </w:pPr>
      <w:r>
        <w:rPr>
          <w:rFonts w:cs="Arial" w:ascii="Arial" w:hAnsi="Arial"/>
          <w:sz w:val="24"/>
        </w:rPr>
      </w:r>
    </w:p>
    <w:p>
      <w:pPr>
        <w:pStyle w:val="Normal"/>
        <w:rPr>
          <w:rFonts w:ascii="Arial" w:hAnsi="Arial" w:cs="Arial"/>
          <w:sz w:val="24"/>
        </w:rPr>
      </w:pPr>
      <w:r>
        <w:rPr>
          <w:rFonts w:cs="Arial" w:ascii="Arial" w:hAnsi="Arial"/>
          <w:sz w:val="24"/>
        </w:rPr>
      </w:r>
    </w:p>
    <w:p>
      <w:pPr>
        <w:pStyle w:val="Textkrper2"/>
        <w:rPr>
          <w:b/>
        </w:rPr>
      </w:pPr>
      <w:r>
        <w:rPr>
          <w:b/>
        </w:rPr>
        <w:t xml:space="preserve">Betriebsratsbeschluss zum Besuch von Schulungen nach § 37.6 </w:t>
      </w:r>
    </w:p>
    <w:p>
      <w:pPr>
        <w:pStyle w:val="Normal"/>
        <w:rPr>
          <w:rFonts w:ascii="Arial" w:hAnsi="Arial" w:cs="Arial"/>
          <w:b/>
          <w:sz w:val="24"/>
        </w:rPr>
      </w:pPr>
      <w:r>
        <w:rPr>
          <w:rFonts w:cs="Arial" w:ascii="Arial" w:hAnsi="Arial"/>
          <w:b/>
          <w:sz w:val="24"/>
        </w:rPr>
      </w:r>
    </w:p>
    <w:p>
      <w:pPr>
        <w:pStyle w:val="Normal"/>
        <w:rPr>
          <w:rFonts w:ascii="Arial" w:hAnsi="Arial" w:cs="Arial"/>
          <w:b/>
          <w:sz w:val="24"/>
        </w:rPr>
      </w:pPr>
      <w:r>
        <w:rPr>
          <w:rFonts w:cs="Arial" w:ascii="Arial" w:hAnsi="Arial"/>
          <w:b/>
          <w:sz w:val="24"/>
        </w:rPr>
      </w:r>
    </w:p>
    <w:p>
      <w:pPr>
        <w:pStyle w:val="Normal"/>
        <w:rPr>
          <w:rFonts w:ascii="Arial" w:hAnsi="Arial" w:cs="Arial"/>
          <w:b/>
          <w:sz w:val="24"/>
        </w:rPr>
      </w:pPr>
      <w:r>
        <w:rPr>
          <w:rFonts w:cs="Arial" w:ascii="Arial" w:hAnsi="Arial"/>
          <w:b/>
          <w:sz w:val="24"/>
        </w:rPr>
      </w:r>
    </w:p>
    <w:p>
      <w:pPr>
        <w:pStyle w:val="Normal"/>
        <w:rPr>
          <w:rFonts w:ascii="Arial" w:hAnsi="Arial" w:cs="Arial"/>
          <w:sz w:val="24"/>
        </w:rPr>
      </w:pPr>
      <w:r>
        <w:rPr>
          <w:rFonts w:cs="Arial" w:ascii="Arial" w:hAnsi="Arial"/>
          <w:sz w:val="24"/>
        </w:rPr>
        <w:t>Der Betriebsrat hat in der Sitzung am ____________ beschlossen, folgende</w:t>
      </w:r>
    </w:p>
    <w:p>
      <w:pPr>
        <w:pStyle w:val="Normal"/>
        <w:rPr>
          <w:rFonts w:ascii="Arial" w:hAnsi="Arial" w:cs="Arial"/>
          <w:sz w:val="24"/>
        </w:rPr>
      </w:pPr>
      <w:r>
        <w:rPr>
          <w:rFonts w:cs="Arial" w:ascii="Arial" w:hAnsi="Arial"/>
          <w:sz w:val="24"/>
        </w:rPr>
      </w:r>
    </w:p>
    <w:p>
      <w:pPr>
        <w:pStyle w:val="Heading1"/>
        <w:ind w:hanging="0" w:start="0"/>
        <w:rPr/>
      </w:pPr>
      <w:r>
        <w:rPr/>
        <w:t>Mitglieder :</w:t>
        <w:tab/>
        <w:t>Ersatzmitglied im Verhinderungsfall:</w:t>
      </w:r>
    </w:p>
    <w:p>
      <w:pPr>
        <w:pStyle w:val="Normal"/>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t>1. ______________________________</w:t>
        <w:tab/>
        <w:t>1. _____________________________</w:t>
        <w:br/>
        <w:br/>
      </w:r>
    </w:p>
    <w:p>
      <w:pPr>
        <w:pStyle w:val="Normal"/>
        <w:tabs>
          <w:tab w:val="clear" w:pos="708"/>
          <w:tab w:val="left" w:pos="4820" w:leader="none"/>
        </w:tabs>
        <w:rPr>
          <w:rFonts w:ascii="Arial" w:hAnsi="Arial" w:cs="Arial"/>
          <w:sz w:val="24"/>
        </w:rPr>
      </w:pPr>
      <w:r>
        <w:rPr>
          <w:rFonts w:cs="Arial" w:ascii="Arial" w:hAnsi="Arial"/>
          <w:sz w:val="24"/>
        </w:rPr>
        <w:t>2. ______________________________</w:t>
        <w:tab/>
        <w:t>2. _____________________________</w:t>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t>3. ______________________________</w:t>
        <w:tab/>
        <w:t>3. _____________________________</w:t>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t>zu einem Seminar des DGB-Bildungswerk Thüringen e. V. mit dem Thema:</w:t>
      </w:r>
    </w:p>
    <w:p>
      <w:pPr>
        <w:pStyle w:val="Normal"/>
        <w:pBdr>
          <w:bottom w:val="single" w:sz="8" w:space="1" w:color="000000"/>
        </w:pBdr>
        <w:tabs>
          <w:tab w:val="clear" w:pos="708"/>
          <w:tab w:val="left" w:pos="4820" w:leader="none"/>
        </w:tabs>
        <w:rPr>
          <w:rFonts w:ascii="Arial" w:hAnsi="Arial" w:cs="Arial"/>
          <w:sz w:val="24"/>
        </w:rPr>
      </w:pPr>
      <w:r>
        <w:rPr>
          <w:rFonts w:cs="Arial" w:ascii="Arial" w:hAnsi="Arial"/>
          <w:sz w:val="24"/>
        </w:rPr>
      </w:r>
    </w:p>
    <w:p>
      <w:pPr>
        <w:pStyle w:val="Normal"/>
        <w:pBdr>
          <w:bottom w:val="single" w:sz="8" w:space="1" w:color="000000"/>
        </w:pBdr>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t>zu entsenden.</w:t>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t>Die Veranstaltung findet am/vom_________ bis _________ in ________________ statt. Die Inhalte des Seminars sowie weitere Hinweise zum Ablauf und Kosten sind als Anlage beigefügt.</w:t>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t>Die im o.g. Seminar vermittelten Inhalte sind für die sach- und fachgerechte Arbeit als Betriebsrat gemäß § 37.6 BetrVG erforderlich. Die betrieblichen Belange bezüglich der zeitlichen Lage des Seminars wurden berücksichtigt. Sollten wir innerhalb der nächsten 14 Tage nichts von Ihnen hören, gehen wir davon aus, dass der Seminarteilnahme aus Ihrer Sicht nichts entgegensteht. Ergänzend weisen wir daraufhin, dass der Betriebsrat von seinem Beurteilungsspielraum Gebrauch gemacht hat, Umfang und Kosten der Schulungsveranstaltung angemessen sind und es sich daher um erstattungsfähige, erforderliche Kosten nach § 40 Abs. 1 BetrVG handelt.</w:t>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r>
    </w:p>
    <w:p>
      <w:pPr>
        <w:pStyle w:val="Normal"/>
        <w:tabs>
          <w:tab w:val="clear" w:pos="708"/>
          <w:tab w:val="left" w:pos="4820" w:leader="none"/>
        </w:tabs>
        <w:rPr>
          <w:rFonts w:ascii="Arial" w:hAnsi="Arial" w:cs="Arial"/>
          <w:sz w:val="24"/>
        </w:rPr>
      </w:pPr>
      <w:r>
        <w:rPr>
          <w:rFonts w:cs="Arial" w:ascii="Arial" w:hAnsi="Arial"/>
          <w:sz w:val="24"/>
        </w:rPr>
        <w:t>__________________</w:t>
        <w:tab/>
        <w:t>_______________________________</w:t>
      </w:r>
    </w:p>
    <w:p>
      <w:pPr>
        <w:pStyle w:val="Normal"/>
        <w:tabs>
          <w:tab w:val="clear" w:pos="708"/>
          <w:tab w:val="left" w:pos="4820" w:leader="none"/>
        </w:tabs>
        <w:rPr>
          <w:rFonts w:ascii="Arial" w:hAnsi="Arial" w:cs="Arial"/>
          <w:sz w:val="24"/>
        </w:rPr>
      </w:pPr>
      <w:r>
        <w:rPr>
          <w:rFonts w:cs="Arial" w:ascii="Arial" w:hAnsi="Arial"/>
          <w:sz w:val="24"/>
        </w:rPr>
        <w:t>Ort, Datum</w:t>
        <w:tab/>
        <w:t>Betriebsratsvorsitzende/r</w:t>
      </w:r>
    </w:p>
    <w:sectPr>
      <w:footerReference w:type="default" r:id="rId2"/>
      <w:type w:val="nextPage"/>
      <w:pgSz w:w="11906" w:h="16838"/>
      <w:pgMar w:left="1417" w:right="1417" w:gutter="0" w:header="0" w:top="1417" w:footer="72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eastAsia="de-DE"/>
      </w:rPr>
    </w:pPr>
    <w:r>
      <w:rPr>
        <w:lang w:eastAsia="de-DE"/>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432" w:hanging="432"/>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de-DE" w:eastAsia="zh-CN" w:bidi="hi-IN"/>
      </w:rPr>
    </w:rPrDefault>
    <w:pPrDefault>
      <w:pPr>
        <w:suppressAutoHyphens w:val="true"/>
      </w:pPr>
    </w:pPrDefault>
  </w:docDefaults>
  <w:style w:type="paragraph" w:styleId="Normal">
    <w:name w:val="Normal"/>
    <w:qFormat/>
    <w:pPr>
      <w:widowControl/>
      <w:suppressAutoHyphens w:val="true"/>
      <w:bidi w:val="0"/>
      <w:jc w:val="start"/>
    </w:pPr>
    <w:rPr>
      <w:rFonts w:ascii="Times New Roman" w:hAnsi="Times New Roman" w:eastAsia="Times New Roman" w:cs="Times New Roman"/>
      <w:color w:val="auto"/>
      <w:sz w:val="20"/>
      <w:szCs w:val="20"/>
      <w:lang w:val="de-DE" w:eastAsia="zh-CN" w:bidi="hi-IN"/>
    </w:rPr>
  </w:style>
  <w:style w:type="paragraph" w:styleId="Heading1">
    <w:name w:val="heading 1"/>
    <w:basedOn w:val="Normal"/>
    <w:next w:val="Normal"/>
    <w:qFormat/>
    <w:pPr>
      <w:keepNext w:val="true"/>
      <w:numPr>
        <w:ilvl w:val="0"/>
        <w:numId w:val="1"/>
      </w:numPr>
      <w:tabs>
        <w:tab w:val="clear" w:pos="708"/>
        <w:tab w:val="left" w:pos="4820" w:leader="none"/>
      </w:tabs>
      <w:outlineLvl w:val="0"/>
    </w:pPr>
    <w:rPr>
      <w:rFonts w:ascii="Arial" w:hAnsi="Arial" w:cs="Arial"/>
      <w:sz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Absatz-Standardschriftart">
    <w:name w:val="Absatz-Standardschriftart"/>
    <w:qFormat/>
    <w:rPr/>
  </w:style>
  <w:style w:type="character" w:styleId="WW-Absatz-Standardschriftart">
    <w:name w:val="WW-Absatz-Standardschriftart"/>
    <w:qFormat/>
    <w:rPr/>
  </w:style>
  <w:style w:type="paragraph" w:styleId="berschrift">
    <w:name w:val="Überschrift"/>
    <w:basedOn w:val="Normal"/>
    <w:next w:val="BodyText"/>
    <w:qFormat/>
    <w:pPr>
      <w:keepNext w:val="true"/>
      <w:spacing w:before="240" w:after="120"/>
    </w:pPr>
    <w:rPr>
      <w:rFonts w:ascii="Arial" w:hAnsi="Arial" w:eastAsia="Arial Unicode MS" w:cs="Mangal"/>
      <w:sz w:val="28"/>
      <w:szCs w:val="28"/>
    </w:rPr>
  </w:style>
  <w:style w:type="paragraph" w:styleId="BodyText">
    <w:name w:val="Body Text"/>
    <w:basedOn w:val="Normal"/>
    <w:pPr>
      <w:spacing w:lineRule="exact" w:line="240"/>
      <w:jc w:val="both"/>
    </w:pPr>
    <w:rPr>
      <w:rFonts w:ascii="Arial" w:hAnsi="Arial" w:cs="Arial"/>
      <w:b/>
      <w:sz w:val="28"/>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rPr>
  </w:style>
  <w:style w:type="paragraph" w:styleId="Textkrper2">
    <w:name w:val="Textkörper 2"/>
    <w:basedOn w:val="Normal"/>
    <w:qFormat/>
    <w:pPr/>
    <w:rPr>
      <w:rFonts w:ascii="Arial" w:hAnsi="Arial" w:cs="Arial"/>
      <w:sz w:val="28"/>
    </w:rPr>
  </w:style>
  <w:style w:type="paragraph" w:styleId="Kopf-undFuzeile">
    <w:name w:val="Kopf- und Fußzeile"/>
    <w:basedOn w:val="Normal"/>
    <w:qFormat/>
    <w:pPr>
      <w:suppressLineNumbers/>
      <w:tabs>
        <w:tab w:val="clear" w:pos="708"/>
        <w:tab w:val="center" w:pos="4819" w:leader="none"/>
        <w:tab w:val="right" w:pos="9638" w:leader="none"/>
      </w:tabs>
    </w:pPr>
    <w:rPr/>
  </w:style>
  <w:style w:type="paragraph" w:styleId="Kopf-Fuzeile">
    <w:name w:val="Kopf-/Fußzeile"/>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0</TotalTime>
  <Application>LibreOffice/25.2.3.2$Linux_X86_64 LibreOffice_project/520$Build-2</Application>
  <AppVersion>15.0000</AppVersion>
  <Pages>1</Pages>
  <Words>169</Words>
  <Characters>1230</Characters>
  <CharactersWithSpaces>1389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2010-12-02T15:21:00Z</dcterms:created>
  <dc:creator> </dc:creator>
  <dc:description/>
  <dc:language>de-DE</dc:language>
  <cp:lastModifiedBy> </cp:lastModifiedBy>
  <cp:lastPrinted>2010-12-07T10:17:00Z</cp:lastPrinted>
  <dcterms:modified xsi:type="dcterms:W3CDTF">2010-12-07T11:17:00Z</dcterms:modified>
  <cp:revision>5</cp:revision>
  <dc:subject/>
  <dc:title>An die </dc:title>
</cp:coreProperties>
</file>